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D1BE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2A60A5">
        <w:rPr>
          <w:rFonts w:ascii="Calibri" w:hAnsi="Calibri" w:cs="Calibri"/>
          <w:bCs/>
          <w:i/>
          <w:iCs/>
          <w:szCs w:val="16"/>
        </w:rPr>
        <w:t xml:space="preserve">Załącznik nr </w:t>
      </w:r>
      <w:r>
        <w:rPr>
          <w:rFonts w:ascii="Calibri" w:hAnsi="Calibri" w:cs="Calibri"/>
          <w:bCs/>
          <w:i/>
          <w:iCs/>
          <w:szCs w:val="16"/>
        </w:rPr>
        <w:t xml:space="preserve">7 – oświadczenie wykonawcy </w:t>
      </w:r>
    </w:p>
    <w:p w14:paraId="5676F42C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ubiegającego się o udzielenie zamówienia </w:t>
      </w:r>
    </w:p>
    <w:p w14:paraId="1866307A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dotyczące przesłanek wykluczenia z art. 5k </w:t>
      </w:r>
    </w:p>
    <w:p w14:paraId="7C651438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>rozporządzenia 833/2014 oraz art. 7 ust. 1</w:t>
      </w:r>
    </w:p>
    <w:p w14:paraId="57B17FA7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 ustawy o szczególnych rozwiązaniach </w:t>
      </w:r>
    </w:p>
    <w:p w14:paraId="41AC1113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w zakresie przeciwdziałania wspieraniu agresji </w:t>
      </w:r>
    </w:p>
    <w:p w14:paraId="0A9EFCD4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>na Ukrainę oraz służących ochronie</w:t>
      </w:r>
    </w:p>
    <w:p w14:paraId="4FDDFBA8" w14:textId="0117D6FB" w:rsidR="00C636CA" w:rsidRPr="002A60A5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 bezpieczeństwa narodowego</w:t>
      </w:r>
    </w:p>
    <w:p w14:paraId="120C43A9" w14:textId="77777777" w:rsidR="00C636CA" w:rsidRPr="00EE070E" w:rsidRDefault="00C636CA" w:rsidP="00C636CA">
      <w:pPr>
        <w:spacing w:line="288" w:lineRule="auto"/>
        <w:jc w:val="right"/>
        <w:rPr>
          <w:rFonts w:ascii="Calibri" w:hAnsi="Calibri" w:cs="Calibri"/>
          <w:i/>
          <w:sz w:val="20"/>
          <w:szCs w:val="20"/>
        </w:rPr>
      </w:pPr>
    </w:p>
    <w:p w14:paraId="7B8C65E2" w14:textId="77777777" w:rsidR="00C636CA" w:rsidRPr="00EE070E" w:rsidRDefault="00C636CA" w:rsidP="00C636CA">
      <w:pPr>
        <w:tabs>
          <w:tab w:val="left" w:pos="0"/>
        </w:tabs>
        <w:suppressAutoHyphens/>
        <w:spacing w:line="288" w:lineRule="auto"/>
        <w:rPr>
          <w:rFonts w:ascii="Calibri" w:hAnsi="Calibri" w:cs="Calibri"/>
          <w:b/>
          <w:sz w:val="20"/>
          <w:szCs w:val="20"/>
        </w:rPr>
      </w:pPr>
      <w:r w:rsidRPr="00737840">
        <w:rPr>
          <w:rFonts w:ascii="Arial Narrow" w:hAnsi="Arial Narrow"/>
          <w:bCs/>
        </w:rPr>
        <w:t>Nr referencyjny nadany sprawie przez Zamawiającego:</w:t>
      </w:r>
      <w:r w:rsidRPr="00737840">
        <w:rPr>
          <w:rFonts w:ascii="Arial Narrow" w:hAnsi="Arial Narrow" w:cs="Calibri"/>
          <w:b/>
          <w:bCs/>
        </w:rPr>
        <w:t xml:space="preserve"> </w:t>
      </w:r>
      <w:r>
        <w:rPr>
          <w:rFonts w:ascii="Arial Narrow" w:hAnsi="Arial Narrow" w:cs="Calibri"/>
          <w:b/>
          <w:bCs/>
        </w:rPr>
        <w:t xml:space="preserve">                       </w:t>
      </w:r>
      <w:proofErr w:type="spellStart"/>
      <w:r w:rsidRPr="00737840">
        <w:rPr>
          <w:rFonts w:ascii="Arial Narrow" w:hAnsi="Arial Narrow" w:cs="Calibri"/>
          <w:b/>
          <w:bCs/>
        </w:rPr>
        <w:t>ZWiK</w:t>
      </w:r>
      <w:proofErr w:type="spellEnd"/>
      <w:r w:rsidRPr="00737840">
        <w:rPr>
          <w:rFonts w:ascii="Arial Narrow" w:hAnsi="Arial Narrow" w:cs="Calibri"/>
          <w:b/>
          <w:bCs/>
        </w:rPr>
        <w:t>/Słowackiego/2023</w:t>
      </w:r>
    </w:p>
    <w:p w14:paraId="78DD09AE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2C95018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Wykonawca:</w:t>
      </w:r>
    </w:p>
    <w:p w14:paraId="10129A8A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4BF503D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2A75FF2A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0BCAC148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 xml:space="preserve">(pełna nazwa/firma, adres, w zależności od 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podmiotu: NIP/PESEL, KRS/</w:t>
      </w:r>
      <w:proofErr w:type="spellStart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CEiDG</w:t>
      </w:r>
      <w:proofErr w:type="spellEnd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)</w:t>
      </w:r>
    </w:p>
    <w:p w14:paraId="7C65A485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</w:p>
    <w:p w14:paraId="62657973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reprezentowany przez:</w:t>
      </w: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br/>
      </w:r>
    </w:p>
    <w:p w14:paraId="69F129C9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63DCEB45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2D3A9B72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(imię, nazwisko, stanowisko/podstawa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do reprezentacji)</w:t>
      </w:r>
    </w:p>
    <w:p w14:paraId="08AA9E9C" w14:textId="77777777" w:rsidR="003B7221" w:rsidRPr="003B7221" w:rsidRDefault="003B7221" w:rsidP="003B7221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BCCD26D" w14:textId="41DB3F0D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B7221">
        <w:rPr>
          <w:rFonts w:eastAsia="Calibri" w:cstheme="minorHAnsi"/>
          <w:b/>
          <w:sz w:val="24"/>
          <w:szCs w:val="24"/>
          <w:u w:val="single"/>
        </w:rPr>
        <w:t>OŚWIADCZENIA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BB19B13" w14:textId="130EBC9A" w:rsid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3B7221">
        <w:rPr>
          <w:rFonts w:eastAsia="Calibri" w:cstheme="minorHAnsi"/>
          <w:b/>
          <w:sz w:val="24"/>
          <w:szCs w:val="24"/>
        </w:rPr>
        <w:t>Pzp</w:t>
      </w:r>
      <w:proofErr w:type="spellEnd"/>
    </w:p>
    <w:p w14:paraId="3766227C" w14:textId="77777777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797354A" w14:textId="2BDF338D" w:rsidR="003B7221" w:rsidRDefault="003B7221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Na potrzeby postępowania o udzielenie zamówienia publicznego </w:t>
      </w:r>
      <w:r w:rsidRPr="003B7221">
        <w:rPr>
          <w:rFonts w:eastAsia="Calibri" w:cstheme="minorHAnsi"/>
          <w:sz w:val="24"/>
          <w:szCs w:val="24"/>
        </w:rPr>
        <w:br/>
      </w:r>
      <w:r w:rsidR="002C0300">
        <w:rPr>
          <w:rFonts w:eastAsia="Calibri" w:cstheme="minorHAnsi"/>
          <w:sz w:val="24"/>
          <w:szCs w:val="24"/>
        </w:rPr>
        <w:t xml:space="preserve">na </w:t>
      </w:r>
      <w:bookmarkStart w:id="0" w:name="_Hlk151037594"/>
      <w:r w:rsidR="00C636CA" w:rsidRPr="00C636CA">
        <w:rPr>
          <w:rFonts w:ascii="Calibri" w:hAnsi="Calibri" w:cs="Calibri"/>
          <w:b/>
          <w:bCs/>
          <w:iCs/>
          <w:sz w:val="24"/>
          <w:szCs w:val="24"/>
        </w:rPr>
        <w:t>,,Budowa sieci kanalizacji sanitarnej i sieci wodociągowej w ul. Słowackiego w Kożuchowie wraz z odtworzeniem nawierzchni w technologii kostki b</w:t>
      </w:r>
      <w:r w:rsidR="006910AC">
        <w:rPr>
          <w:rFonts w:ascii="Calibri" w:hAnsi="Calibri" w:cs="Calibri"/>
          <w:b/>
          <w:bCs/>
          <w:iCs/>
          <w:sz w:val="24"/>
          <w:szCs w:val="24"/>
        </w:rPr>
        <w:t>etonowe</w:t>
      </w:r>
      <w:r w:rsidR="00C636CA" w:rsidRPr="00C636CA">
        <w:rPr>
          <w:rFonts w:ascii="Calibri" w:hAnsi="Calibri" w:cs="Calibri"/>
          <w:b/>
          <w:bCs/>
          <w:iCs/>
          <w:sz w:val="24"/>
          <w:szCs w:val="24"/>
        </w:rPr>
        <w:t xml:space="preserve">j”, </w:t>
      </w:r>
      <w:bookmarkEnd w:id="0"/>
      <w:r w:rsidRPr="003B7221">
        <w:rPr>
          <w:rFonts w:eastAsia="Calibri" w:cstheme="minorHAnsi"/>
          <w:sz w:val="24"/>
          <w:szCs w:val="24"/>
        </w:rPr>
        <w:t xml:space="preserve">prowadzonego przez </w:t>
      </w:r>
      <w:r w:rsidR="002C0300">
        <w:rPr>
          <w:rFonts w:eastAsia="Calibri" w:cstheme="minorHAnsi"/>
          <w:sz w:val="24"/>
          <w:szCs w:val="24"/>
        </w:rPr>
        <w:t>Przedsiębiorstwo Usług Komunalnych ,, USKOM” Sp. z o.o.</w:t>
      </w:r>
      <w:r w:rsidRPr="003B7221">
        <w:rPr>
          <w:rFonts w:eastAsia="Calibri" w:cstheme="minorHAnsi"/>
          <w:i/>
          <w:sz w:val="24"/>
          <w:szCs w:val="24"/>
        </w:rPr>
        <w:t xml:space="preserve">, </w:t>
      </w:r>
      <w:r w:rsidRPr="003B7221">
        <w:rPr>
          <w:rFonts w:eastAsia="Calibri" w:cstheme="minorHAnsi"/>
          <w:sz w:val="24"/>
          <w:szCs w:val="24"/>
        </w:rPr>
        <w:t>oświadczam, co następuje:</w:t>
      </w:r>
    </w:p>
    <w:p w14:paraId="410B80CD" w14:textId="77777777" w:rsidR="002C0300" w:rsidRPr="003B7221" w:rsidRDefault="002C0300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2EE44ECC" w14:textId="77777777" w:rsidR="003B7221" w:rsidRPr="003B7221" w:rsidRDefault="003B7221" w:rsidP="003B7221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OŚWIADCZENIA DOTYCZĄCE WYKONAWCY:</w:t>
      </w:r>
    </w:p>
    <w:p w14:paraId="07AFA5B4" w14:textId="715901D3" w:rsidR="003B7221" w:rsidRPr="002C0300" w:rsidRDefault="003B7221" w:rsidP="003B72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7221">
        <w:rPr>
          <w:rFonts w:eastAsia="Times New Roman" w:cstheme="minorHAnsi"/>
          <w:sz w:val="24"/>
          <w:szCs w:val="24"/>
          <w:lang w:eastAsia="pl-PL"/>
        </w:rPr>
        <w:t xml:space="preserve">Oświadczam, że nie podlegam wykluczeniu z postępowania na podstawie </w:t>
      </w:r>
      <w:r w:rsidRPr="003B7221">
        <w:rPr>
          <w:rFonts w:eastAsia="Times New Roman" w:cstheme="minorHAnsi"/>
          <w:sz w:val="24"/>
          <w:szCs w:val="24"/>
          <w:lang w:eastAsia="pl-PL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3B7221">
        <w:rPr>
          <w:rFonts w:eastAsia="Times New Roman" w:cstheme="minorHAnsi"/>
          <w:sz w:val="24"/>
          <w:szCs w:val="24"/>
          <w:lang w:eastAsia="pl-PL"/>
        </w:rPr>
        <w:lastRenderedPageBreak/>
        <w:t>działaniami Rosji destabilizującymi sytuację na Ukrainie (Dz. Urz. UE nr L 111 z 8.4.2022, str. 1), dalej: rozporządzenie 2022/576.</w:t>
      </w:r>
      <w:r w:rsidRPr="003B7221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</w:p>
    <w:p w14:paraId="7EA7F52F" w14:textId="77777777" w:rsidR="002C0300" w:rsidRPr="003B7221" w:rsidRDefault="002C0300" w:rsidP="002C030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874A9B4" w14:textId="0C75FDE5" w:rsidR="003B7221" w:rsidRPr="002C0300" w:rsidRDefault="003B7221" w:rsidP="003B7221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3B7221">
        <w:rPr>
          <w:rFonts w:eastAsia="Calibri" w:cstheme="minorHAnsi"/>
          <w:sz w:val="24"/>
          <w:szCs w:val="24"/>
          <w:lang w:eastAsia="pl-PL"/>
        </w:rPr>
        <w:t xml:space="preserve">Oświadczam, że nie zachodzą w stosunku do mnie przesłanki wykluczenia z postępowania na podstawie art. </w:t>
      </w:r>
      <w:r w:rsidRPr="003B722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z dnia 13 kwietnia 2022 r.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(Dz. U. poz. 835)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>.</w:t>
      </w:r>
      <w:r w:rsidRPr="003B7221">
        <w:rPr>
          <w:rFonts w:eastAsia="Calibri" w:cstheme="minorHAnsi"/>
          <w:color w:val="222222"/>
          <w:sz w:val="24"/>
          <w:szCs w:val="24"/>
          <w:vertAlign w:val="superscript"/>
          <w:lang w:eastAsia="pl-PL"/>
        </w:rPr>
        <w:footnoteReference w:id="2"/>
      </w:r>
    </w:p>
    <w:p w14:paraId="2599EA5F" w14:textId="77777777" w:rsidR="002C0300" w:rsidRPr="003B7221" w:rsidRDefault="002C0300" w:rsidP="002C030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E9F4AE3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3B7221">
        <w:rPr>
          <w:rFonts w:eastAsia="Calibri" w:cstheme="minorHAnsi"/>
          <w:b/>
          <w:bCs/>
          <w:sz w:val="24"/>
          <w:szCs w:val="24"/>
        </w:rPr>
        <w:t>:</w:t>
      </w:r>
    </w:p>
    <w:p w14:paraId="3008C0E8" w14:textId="64032302" w:rsidR="003B7221" w:rsidRDefault="003B7221" w:rsidP="003B7221">
      <w:pPr>
        <w:spacing w:after="0" w:line="240" w:lineRule="auto"/>
        <w:jc w:val="both"/>
        <w:rPr>
          <w:rFonts w:eastAsia="Calibri" w:cstheme="minorHAnsi"/>
          <w:color w:val="0070C0"/>
          <w:sz w:val="18"/>
          <w:szCs w:val="18"/>
        </w:rPr>
      </w:pPr>
      <w:bookmarkStart w:id="2" w:name="_Hlk99016800"/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  <w:bookmarkEnd w:id="2"/>
    </w:p>
    <w:p w14:paraId="6762DEC3" w14:textId="77777777" w:rsidR="002C0300" w:rsidRPr="002C0300" w:rsidRDefault="002C0300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C437A88" w14:textId="4BDDFEFB" w:rsidR="003B7221" w:rsidRDefault="003B7221" w:rsidP="003B7221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celu wykazania spełniania warunków udziału w postępowaniu, określonych przez zamawiającego wart. 4 ust. 2  Specyfikacji Warunków Zamówienia</w:t>
      </w:r>
      <w:r w:rsidR="002C0300">
        <w:rPr>
          <w:rFonts w:eastAsia="Calibri" w:cstheme="minorHAnsi"/>
          <w:sz w:val="24"/>
          <w:szCs w:val="24"/>
        </w:rPr>
        <w:t>,</w:t>
      </w:r>
      <w:r w:rsidRPr="003B7221">
        <w:rPr>
          <w:rFonts w:eastAsia="Calibri" w:cstheme="minorHAnsi"/>
          <w:sz w:val="24"/>
          <w:szCs w:val="24"/>
        </w:rPr>
        <w:t xml:space="preserve"> polegam na zdolnościach lub sytuacji następującego podmiotu udostępniającego zasoby: </w:t>
      </w:r>
      <w:bookmarkStart w:id="3" w:name="_Hlk99014455"/>
      <w:r w:rsidRPr="003B7221">
        <w:rPr>
          <w:rFonts w:eastAsia="Calibri" w:cstheme="minorHAnsi"/>
          <w:sz w:val="24"/>
          <w:szCs w:val="24"/>
        </w:rPr>
        <w:t>………………………………………………………………………...……………………………………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>.…</w:t>
      </w:r>
      <w:r w:rsidRPr="003B7221">
        <w:rPr>
          <w:rFonts w:eastAsia="Calibri" w:cstheme="minorHAnsi"/>
          <w:i/>
          <w:sz w:val="24"/>
          <w:szCs w:val="24"/>
        </w:rPr>
        <w:t xml:space="preserve"> </w:t>
      </w:r>
      <w:bookmarkEnd w:id="3"/>
    </w:p>
    <w:p w14:paraId="3E34A104" w14:textId="167F6A8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w następującym zakresie: 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……………………….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5ADD40F9" w14:textId="3722FA50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(określić odpowiedni zakres udostępnianych zasobów dla wskazanego podmiotu)</w:t>
      </w:r>
      <w:r w:rsidRPr="002C0300">
        <w:rPr>
          <w:rFonts w:eastAsia="Calibri" w:cstheme="minorHAnsi"/>
          <w:iCs/>
          <w:sz w:val="18"/>
          <w:szCs w:val="18"/>
        </w:rPr>
        <w:t>,</w:t>
      </w:r>
      <w:r w:rsidRPr="003B7221">
        <w:rPr>
          <w:rFonts w:eastAsia="Calibri" w:cstheme="minorHAnsi"/>
          <w:i/>
          <w:sz w:val="24"/>
          <w:szCs w:val="24"/>
        </w:rPr>
        <w:br/>
      </w:r>
      <w:r w:rsidRPr="003B7221">
        <w:rPr>
          <w:rFonts w:eastAsia="Calibri" w:cstheme="minorHAnsi"/>
          <w:sz w:val="24"/>
          <w:szCs w:val="24"/>
        </w:rPr>
        <w:t xml:space="preserve">co odpowiada ponad 10% wartości przedmiotowego zamówienia. </w:t>
      </w:r>
    </w:p>
    <w:p w14:paraId="53E99B44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5126F3D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PODWYKONAWCY, NA KTÓREGO PRZYPADA PONAD 10% WARTOŚCI ZAMÓWIENIA:</w:t>
      </w:r>
    </w:p>
    <w:p w14:paraId="5F426EBE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464BDE3F" w14:textId="01FAF305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lastRenderedPageBreak/>
        <w:t>Oświadczam, że w stosunku do następującego podmiotu, będącego podwykonawcą, na którego przypada ponad 10% wartości zamówienia: ……………………………………………………………………………………………….………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 xml:space="preserve">….…… </w:t>
      </w:r>
    </w:p>
    <w:p w14:paraId="129F6B55" w14:textId="6C868B5C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3B7221">
        <w:rPr>
          <w:rFonts w:eastAsia="Calibr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09D4449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8E55C79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DOSTAWCY, NA KTÓREGO PRZYPADA PONAD 10% WARTOŚCI ZAMÓWIENIA:</w:t>
      </w:r>
    </w:p>
    <w:p w14:paraId="62193119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55452538" w14:textId="2572A50D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eastAsia="Calibri" w:cstheme="minorHAnsi"/>
          <w:sz w:val="24"/>
          <w:szCs w:val="24"/>
        </w:rPr>
        <w:t>…………………………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7B7D6D30" w14:textId="1BE2578B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5D2B3DD" w14:textId="77777777" w:rsidR="003B7221" w:rsidRPr="003B7221" w:rsidRDefault="003B7221" w:rsidP="003B7221">
      <w:pPr>
        <w:spacing w:after="0" w:line="240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14:paraId="4F4AEEA4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08B1DCC1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A6E7D0E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Oświadczam, że wszystkie informacje podane w powyższych oświadczeniach są aktualne </w:t>
      </w:r>
      <w:r w:rsidRPr="003B7221">
        <w:rPr>
          <w:rFonts w:eastAsia="Calibr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BC04A9D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AFB62A5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DOSTĘPU DO PODMIOTOWYCH ŚRODKÓW DOWODOWYCH:</w:t>
      </w:r>
    </w:p>
    <w:p w14:paraId="2F775FAB" w14:textId="7777777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904264A" w14:textId="0ACE82AA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3B7221">
        <w:rPr>
          <w:rFonts w:eastAsia="Calibri" w:cstheme="minorHAnsi"/>
          <w:sz w:val="24"/>
          <w:szCs w:val="24"/>
        </w:rPr>
        <w:br/>
        <w:t>1) .....................................................................................................................................................</w:t>
      </w:r>
    </w:p>
    <w:p w14:paraId="1F3DB043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i/>
          <w:sz w:val="24"/>
          <w:szCs w:val="24"/>
        </w:rPr>
        <w:t>(</w:t>
      </w:r>
      <w:r w:rsidRPr="002C0300">
        <w:rPr>
          <w:rFonts w:eastAsia="Calibri" w:cstheme="minorHAnsi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1C9FC9D7" w14:textId="2E8EBCCC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2) .....................................................................................................................................................</w:t>
      </w:r>
    </w:p>
    <w:p w14:paraId="390F0C3B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2C0300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D71485" w14:textId="320C4DB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D0DCE2E" w14:textId="35AB81BE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F9D375C" w14:textId="1D61760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F9A776" w14:textId="00D88171" w:rsidR="002C0300" w:rsidRPr="003B7221" w:rsidRDefault="00F21470" w:rsidP="00F21470">
      <w:pPr>
        <w:spacing w:after="0" w:line="240" w:lineRule="auto"/>
        <w:ind w:firstLine="467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273AF155" w14:textId="713A9414" w:rsidR="003B7221" w:rsidRPr="002C0300" w:rsidRDefault="00F21470" w:rsidP="002C0300">
      <w:pPr>
        <w:shd w:val="clear" w:color="auto" w:fill="FFFFFF"/>
        <w:tabs>
          <w:tab w:val="left" w:pos="4740"/>
        </w:tabs>
        <w:autoSpaceDE w:val="0"/>
        <w:autoSpaceDN w:val="0"/>
        <w:adjustRightInd w:val="0"/>
        <w:spacing w:after="0" w:line="240" w:lineRule="auto"/>
        <w:ind w:left="4395"/>
        <w:jc w:val="center"/>
        <w:rPr>
          <w:rFonts w:eastAsia="Calibri" w:cstheme="minorHAnsi"/>
          <w:i/>
          <w:sz w:val="18"/>
          <w:szCs w:val="18"/>
        </w:rPr>
      </w:pPr>
      <w:bookmarkStart w:id="4" w:name="_Hlk117511697"/>
      <w:r>
        <w:rPr>
          <w:rFonts w:eastAsia="Calibri" w:cstheme="minorHAnsi"/>
          <w:i/>
          <w:sz w:val="18"/>
          <w:szCs w:val="18"/>
        </w:rPr>
        <w:t>Data i kwalifikowany podpis elektroniczny osoby</w:t>
      </w:r>
      <w:r w:rsidR="003B7221" w:rsidRPr="002C0300">
        <w:rPr>
          <w:rFonts w:eastAsia="Calibri" w:cstheme="minorHAnsi"/>
          <w:i/>
          <w:sz w:val="18"/>
          <w:szCs w:val="18"/>
        </w:rPr>
        <w:t xml:space="preserve"> uprawnionej</w:t>
      </w:r>
      <w:r>
        <w:rPr>
          <w:rFonts w:eastAsia="Calibri" w:cstheme="minorHAnsi"/>
          <w:i/>
          <w:sz w:val="18"/>
          <w:szCs w:val="18"/>
        </w:rPr>
        <w:t xml:space="preserve"> </w:t>
      </w:r>
      <w:r>
        <w:rPr>
          <w:rFonts w:eastAsia="Calibri" w:cstheme="minorHAnsi"/>
          <w:i/>
          <w:sz w:val="18"/>
          <w:szCs w:val="18"/>
        </w:rPr>
        <w:br/>
      </w:r>
      <w:r w:rsidR="003B7221" w:rsidRPr="002C0300">
        <w:rPr>
          <w:rFonts w:eastAsia="Calibri" w:cstheme="minorHAnsi"/>
          <w:i/>
          <w:sz w:val="18"/>
          <w:szCs w:val="18"/>
        </w:rPr>
        <w:t>do</w:t>
      </w:r>
      <w:r>
        <w:rPr>
          <w:rFonts w:eastAsia="Calibri" w:cstheme="minorHAnsi"/>
          <w:i/>
          <w:sz w:val="18"/>
          <w:szCs w:val="18"/>
        </w:rPr>
        <w:t xml:space="preserve"> </w:t>
      </w:r>
      <w:r w:rsidR="003B7221" w:rsidRPr="002C0300">
        <w:rPr>
          <w:rFonts w:eastAsia="Calibri" w:cstheme="minorHAnsi"/>
          <w:i/>
          <w:sz w:val="18"/>
          <w:szCs w:val="18"/>
        </w:rPr>
        <w:t>reprezentacji Wykonawcy</w:t>
      </w:r>
    </w:p>
    <w:bookmarkEnd w:id="4"/>
    <w:p w14:paraId="1B491A81" w14:textId="77777777" w:rsidR="003B7221" w:rsidRPr="003B7221" w:rsidRDefault="003B7221" w:rsidP="002C0300">
      <w:pPr>
        <w:spacing w:after="0" w:line="240" w:lineRule="auto"/>
        <w:ind w:firstLine="3828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ab/>
      </w:r>
      <w:r w:rsidRPr="003B7221">
        <w:rPr>
          <w:rFonts w:eastAsia="Calibri" w:cstheme="minorHAnsi"/>
          <w:sz w:val="24"/>
          <w:szCs w:val="24"/>
        </w:rPr>
        <w:tab/>
      </w:r>
    </w:p>
    <w:p w14:paraId="229E3872" w14:textId="77777777" w:rsidR="0050032D" w:rsidRPr="003B7221" w:rsidRDefault="0050032D" w:rsidP="003B7221">
      <w:pPr>
        <w:spacing w:after="0" w:line="240" w:lineRule="auto"/>
        <w:rPr>
          <w:rFonts w:cstheme="minorHAnsi"/>
          <w:sz w:val="24"/>
          <w:szCs w:val="24"/>
        </w:rPr>
      </w:pPr>
    </w:p>
    <w:sectPr w:rsidR="0050032D" w:rsidRPr="003B7221" w:rsidSect="00C636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44EB" w14:textId="77777777" w:rsidR="00736789" w:rsidRDefault="00736789" w:rsidP="003B7221">
      <w:pPr>
        <w:spacing w:after="0" w:line="240" w:lineRule="auto"/>
      </w:pPr>
      <w:r>
        <w:separator/>
      </w:r>
    </w:p>
  </w:endnote>
  <w:endnote w:type="continuationSeparator" w:id="0">
    <w:p w14:paraId="410D2D8F" w14:textId="77777777" w:rsidR="00736789" w:rsidRDefault="00736789" w:rsidP="003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446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2A7F37C" w14:textId="2C9F9936" w:rsidR="006845CF" w:rsidRPr="00C459DB" w:rsidRDefault="006845CF" w:rsidP="003B7221">
        <w:pPr>
          <w:pStyle w:val="Stopka"/>
          <w:jc w:val="center"/>
        </w:pPr>
      </w:p>
      <w:p w14:paraId="0034930C" w14:textId="77777777" w:rsidR="006845CF" w:rsidRPr="00DD7182" w:rsidRDefault="00000000">
        <w:pPr>
          <w:pStyle w:val="Stopka"/>
          <w:jc w:val="right"/>
          <w:rPr>
            <w:rFonts w:ascii="Times New Roman" w:hAnsi="Times New Roman"/>
            <w:sz w:val="22"/>
            <w:szCs w:val="22"/>
          </w:rPr>
        </w:pPr>
        <w:r w:rsidRPr="00DD7182">
          <w:rPr>
            <w:rFonts w:ascii="Times New Roman" w:hAnsi="Times New Roman"/>
            <w:sz w:val="22"/>
            <w:szCs w:val="22"/>
          </w:rPr>
          <w:fldChar w:fldCharType="begin"/>
        </w:r>
        <w:r w:rsidRPr="00DD7182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DD7182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21</w:t>
        </w:r>
        <w:r w:rsidRPr="00DD718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BF9F346" w14:textId="77777777" w:rsidR="006845CF" w:rsidRPr="007A083D" w:rsidRDefault="006845CF" w:rsidP="00D7627E">
    <w:pPr>
      <w:pStyle w:val="Stopka"/>
      <w:jc w:val="center"/>
      <w:rPr>
        <w:rFonts w:ascii="Times New Roman" w:hAnsi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151037545"/>
  <w:bookmarkStart w:id="8" w:name="_Hlk151037546"/>
  <w:p w14:paraId="6D678C88" w14:textId="6F9A5E6C" w:rsidR="00C636CA" w:rsidRDefault="00C636CA" w:rsidP="00C636CA">
    <w:pPr>
      <w:pStyle w:val="Stopka"/>
      <w:tabs>
        <w:tab w:val="clear" w:pos="9072"/>
        <w:tab w:val="right" w:pos="8929"/>
      </w:tabs>
      <w:spacing w:line="360" w:lineRule="auto"/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F117FFA" wp14:editId="2E904456">
              <wp:simplePos x="0" y="0"/>
              <wp:positionH relativeFrom="column">
                <wp:posOffset>0</wp:posOffset>
              </wp:positionH>
              <wp:positionV relativeFrom="paragraph">
                <wp:posOffset>74294</wp:posOffset>
              </wp:positionV>
              <wp:extent cx="5695950" cy="0"/>
              <wp:effectExtent l="0" t="0" r="0" b="0"/>
              <wp:wrapNone/>
              <wp:docPr id="213633241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F4C3D" id="Łącznik prosty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</w:p>
  <w:p w14:paraId="38874122" w14:textId="77777777" w:rsidR="00C636CA" w:rsidRPr="00A6348D" w:rsidRDefault="00C636CA" w:rsidP="00C636CA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41 408 800</w:t>
    </w:r>
    <w:r w:rsidRPr="00A6348D">
      <w:rPr>
        <w:rFonts w:ascii="Arial" w:hAnsi="Arial" w:cs="Arial"/>
        <w:sz w:val="16"/>
        <w:szCs w:val="16"/>
      </w:rPr>
      <w:t>,00 zł</w:t>
    </w:r>
  </w:p>
  <w:p w14:paraId="768E604E" w14:textId="10254482" w:rsidR="00C636CA" w:rsidRPr="00C636CA" w:rsidRDefault="00C636CA" w:rsidP="00C636CA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146D" w14:textId="77777777" w:rsidR="00736789" w:rsidRDefault="00736789" w:rsidP="003B7221">
      <w:pPr>
        <w:spacing w:after="0" w:line="240" w:lineRule="auto"/>
      </w:pPr>
      <w:r>
        <w:separator/>
      </w:r>
    </w:p>
  </w:footnote>
  <w:footnote w:type="continuationSeparator" w:id="0">
    <w:p w14:paraId="5DD671F8" w14:textId="77777777" w:rsidR="00736789" w:rsidRDefault="00736789" w:rsidP="003B7221">
      <w:pPr>
        <w:spacing w:after="0" w:line="240" w:lineRule="auto"/>
      </w:pPr>
      <w:r>
        <w:continuationSeparator/>
      </w:r>
    </w:p>
  </w:footnote>
  <w:footnote w:id="1">
    <w:p w14:paraId="5E8A8B6C" w14:textId="77777777" w:rsidR="003B7221" w:rsidRPr="00B929A1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138FCC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802540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8220588" w14:textId="77777777" w:rsidR="003B7221" w:rsidRPr="00B929A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C3B00DC" w14:textId="77777777" w:rsidR="003B7221" w:rsidRPr="004E3F67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9CB237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6DCDF5" w14:textId="77777777" w:rsidR="003B7221" w:rsidRPr="00A82964" w:rsidRDefault="003B7221" w:rsidP="003B722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831202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56C70A" w14:textId="77777777" w:rsidR="003B7221" w:rsidRPr="00896587" w:rsidRDefault="003B7221" w:rsidP="003B722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B301" w14:textId="77777777" w:rsidR="006845CF" w:rsidRPr="00662EC8" w:rsidRDefault="00000000" w:rsidP="00D7627E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2FC66" wp14:editId="6C29B676">
              <wp:simplePos x="0" y="0"/>
              <wp:positionH relativeFrom="page">
                <wp:posOffset>1880235</wp:posOffset>
              </wp:positionH>
              <wp:positionV relativeFrom="page">
                <wp:posOffset>373380</wp:posOffset>
              </wp:positionV>
              <wp:extent cx="3262630" cy="165735"/>
              <wp:effectExtent l="3810" t="1905" r="635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2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D58C" w14:textId="77777777" w:rsidR="006845CF" w:rsidRDefault="006845CF">
                          <w:pPr>
                            <w:spacing w:line="251" w:lineRule="exact"/>
                            <w:ind w:left="20"/>
                            <w:rPr>
                              <w:rFonts w:ascii="Book Antiqua" w:eastAsia="Book Antiqua" w:hAnsi="Book Antiqua" w:cs="Book Antiq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FC6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05pt;margin-top:29.4pt;width:256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eK1gEAAJE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" filled="f" stroked="f">
              <v:textbox inset="0,0,0,0">
                <w:txbxContent>
                  <w:p w14:paraId="621ED58C" w14:textId="77777777" w:rsidR="006845CF" w:rsidRDefault="006845CF">
                    <w:pPr>
                      <w:spacing w:line="251" w:lineRule="exact"/>
                      <w:ind w:left="20"/>
                      <w:rPr>
                        <w:rFonts w:ascii="Book Antiqua" w:eastAsia="Book Antiqua" w:hAnsi="Book Antiqua" w:cs="Book Antiq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0D43" w14:textId="77777777" w:rsidR="00C636CA" w:rsidRPr="00A04A66" w:rsidRDefault="00C636CA" w:rsidP="00C636CA">
    <w:pPr>
      <w:pStyle w:val="Stopka"/>
      <w:spacing w:line="360" w:lineRule="auto"/>
      <w:rPr>
        <w:rFonts w:ascii="Arial" w:hAnsi="Arial" w:cs="Arial"/>
        <w:sz w:val="16"/>
        <w:szCs w:val="16"/>
      </w:rPr>
    </w:pPr>
    <w:bookmarkStart w:id="5" w:name="_Hlk151037524"/>
    <w:bookmarkStart w:id="6" w:name="_Hlk151037525"/>
  </w:p>
  <w:tbl>
    <w:tblPr>
      <w:tblW w:w="963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C636CA" w14:paraId="4BCC4162" w14:textId="77777777" w:rsidTr="00C827FA">
      <w:trPr>
        <w:jc w:val="center"/>
      </w:trPr>
      <w:tc>
        <w:tcPr>
          <w:tcW w:w="4311" w:type="dxa"/>
          <w:shd w:val="clear" w:color="auto" w:fill="auto"/>
        </w:tcPr>
        <w:p w14:paraId="0FA2A7AC" w14:textId="5C6D1B68" w:rsidR="00C636CA" w:rsidRDefault="00C636CA" w:rsidP="00C636CA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02CCACE" wp14:editId="1D298201">
                <wp:extent cx="2430780" cy="746760"/>
                <wp:effectExtent l="0" t="0" r="7620" b="0"/>
                <wp:docPr id="48118109" name="Obraz 48118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shd w:val="clear" w:color="auto" w:fill="auto"/>
          <w:vAlign w:val="center"/>
        </w:tcPr>
        <w:p w14:paraId="6E072D46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2460D4B0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31CC19F6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E0CCAC7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www.uskom.eu, </w:t>
          </w:r>
          <w:r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7EDE652E" w14:textId="016B690F" w:rsidR="00C636CA" w:rsidRPr="00C636CA" w:rsidRDefault="00C636CA" w:rsidP="00C636CA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B35F60B" wp14:editId="2431FA92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113591242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0776D" id="Łącznik prost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" strokecolor="windowText" strokeweight="1.5pt">
              <v:stroke joinstyle="miter"/>
            </v:line>
          </w:pict>
        </mc:Fallback>
      </mc:AlternateConten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701">
    <w:abstractNumId w:val="1"/>
  </w:num>
  <w:num w:numId="2" w16cid:durableId="8837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21"/>
    <w:rsid w:val="001B1B51"/>
    <w:rsid w:val="002C0300"/>
    <w:rsid w:val="003B7221"/>
    <w:rsid w:val="00444997"/>
    <w:rsid w:val="004668AB"/>
    <w:rsid w:val="0050032D"/>
    <w:rsid w:val="00544D5D"/>
    <w:rsid w:val="006512AE"/>
    <w:rsid w:val="00663AD3"/>
    <w:rsid w:val="006845CF"/>
    <w:rsid w:val="006910AC"/>
    <w:rsid w:val="00736789"/>
    <w:rsid w:val="009141D8"/>
    <w:rsid w:val="00C636CA"/>
    <w:rsid w:val="00C8359C"/>
    <w:rsid w:val="00F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1E40F"/>
  <w15:chartTrackingRefBased/>
  <w15:docId w15:val="{1C53D2FA-51A6-46D9-BCA7-43187E7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72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2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2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2023-11-17T06:38:00Z</cp:lastPrinted>
  <dcterms:created xsi:type="dcterms:W3CDTF">2022-10-24T11:23:00Z</dcterms:created>
  <dcterms:modified xsi:type="dcterms:W3CDTF">2023-11-17T06:38:00Z</dcterms:modified>
</cp:coreProperties>
</file>